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5608" w14:textId="695D62AA" w:rsidR="00CE2221" w:rsidRPr="00FB0500" w:rsidRDefault="00CE2221" w:rsidP="00CE222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40"/>
          <w:szCs w:val="40"/>
          <w:u w:val="single"/>
        </w:rPr>
      </w:pPr>
      <w:bookmarkStart w:id="0" w:name="_GoBack"/>
      <w:r w:rsidRPr="00FB0500">
        <w:rPr>
          <w:rFonts w:ascii="Calibri" w:hAnsi="Calibri"/>
          <w:b/>
          <w:bCs/>
          <w:color w:val="000000"/>
          <w:sz w:val="40"/>
          <w:szCs w:val="40"/>
          <w:u w:val="single"/>
        </w:rPr>
        <w:t>20</w:t>
      </w:r>
      <w:r w:rsidR="001F618F" w:rsidRPr="00FB0500">
        <w:rPr>
          <w:rFonts w:ascii="Calibri" w:hAnsi="Calibri"/>
          <w:b/>
          <w:bCs/>
          <w:color w:val="000000"/>
          <w:sz w:val="40"/>
          <w:szCs w:val="40"/>
          <w:u w:val="single"/>
        </w:rPr>
        <w:t>20</w:t>
      </w:r>
      <w:r w:rsidRPr="00FB0500">
        <w:rPr>
          <w:rFonts w:ascii="Calibri" w:hAnsi="Calibri"/>
          <w:b/>
          <w:bCs/>
          <w:color w:val="000000"/>
          <w:sz w:val="40"/>
          <w:szCs w:val="40"/>
          <w:u w:val="single"/>
        </w:rPr>
        <w:t xml:space="preserve"> Call for Papers</w:t>
      </w:r>
    </w:p>
    <w:bookmarkEnd w:id="0"/>
    <w:p w14:paraId="33105636" w14:textId="77777777" w:rsidR="00CE2221" w:rsidRDefault="00CE2221" w:rsidP="00CE222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40"/>
          <w:szCs w:val="40"/>
        </w:rPr>
      </w:pPr>
      <w:r w:rsidRPr="0046118C">
        <w:rPr>
          <w:rFonts w:ascii="Calibri" w:hAnsi="Calibri"/>
          <w:b/>
          <w:bCs/>
          <w:color w:val="000000"/>
          <w:sz w:val="40"/>
          <w:szCs w:val="40"/>
        </w:rPr>
        <w:t>West Central Mosquito and Vector</w:t>
      </w:r>
      <w:r>
        <w:rPr>
          <w:rFonts w:ascii="Calibri" w:hAnsi="Calibri"/>
          <w:b/>
          <w:bCs/>
          <w:color w:val="000000"/>
          <w:sz w:val="40"/>
          <w:szCs w:val="40"/>
        </w:rPr>
        <w:t xml:space="preserve"> </w:t>
      </w:r>
      <w:r w:rsidRPr="0046118C">
        <w:rPr>
          <w:rFonts w:ascii="Calibri" w:hAnsi="Calibri"/>
          <w:b/>
          <w:bCs/>
          <w:color w:val="000000"/>
          <w:sz w:val="40"/>
          <w:szCs w:val="40"/>
        </w:rPr>
        <w:t xml:space="preserve">Control Association </w:t>
      </w:r>
    </w:p>
    <w:p w14:paraId="14C81F46" w14:textId="77777777" w:rsidR="00CE2221" w:rsidRPr="0046118C" w:rsidRDefault="00CE2221" w:rsidP="00CE2221">
      <w:pPr>
        <w:autoSpaceDE w:val="0"/>
        <w:autoSpaceDN w:val="0"/>
        <w:adjustRightInd w:val="0"/>
        <w:rPr>
          <w:rFonts w:ascii="Calibri" w:hAnsi="Calibri"/>
          <w:b/>
          <w:bCs/>
          <w:color w:val="000000"/>
          <w:sz w:val="40"/>
          <w:szCs w:val="40"/>
        </w:rPr>
      </w:pPr>
      <w:r w:rsidRPr="0046118C">
        <w:rPr>
          <w:rFonts w:ascii="Calibri" w:hAnsi="Calibri"/>
          <w:b/>
          <w:bCs/>
          <w:color w:val="000000"/>
          <w:sz w:val="40"/>
          <w:szCs w:val="40"/>
        </w:rPr>
        <w:t xml:space="preserve">Annual Meeting </w:t>
      </w:r>
    </w:p>
    <w:p w14:paraId="5C64891C" w14:textId="512C7E21" w:rsidR="00967096" w:rsidRPr="002D63AA" w:rsidRDefault="002D63AA" w:rsidP="002D63AA">
      <w:pPr>
        <w:pStyle w:val="Heading1"/>
        <w:rPr>
          <w:rFonts w:asciiTheme="minorHAnsi" w:hAnsiTheme="minorHAnsi" w:cstheme="minorHAnsi"/>
          <w:color w:val="auto"/>
        </w:rPr>
      </w:pPr>
      <w:r w:rsidRPr="002D63AA">
        <w:rPr>
          <w:rFonts w:asciiTheme="minorHAnsi" w:hAnsiTheme="minorHAnsi" w:cstheme="minorHAnsi"/>
          <w:color w:val="auto"/>
        </w:rPr>
        <w:t xml:space="preserve">March </w:t>
      </w:r>
      <w:r w:rsidR="001F618F">
        <w:rPr>
          <w:rFonts w:asciiTheme="minorHAnsi" w:hAnsiTheme="minorHAnsi" w:cstheme="minorHAnsi"/>
          <w:color w:val="auto"/>
        </w:rPr>
        <w:t>4</w:t>
      </w:r>
      <w:r w:rsidR="006E242C">
        <w:rPr>
          <w:rFonts w:asciiTheme="minorHAnsi" w:hAnsiTheme="minorHAnsi" w:cstheme="minorHAnsi"/>
          <w:color w:val="auto"/>
        </w:rPr>
        <w:t xml:space="preserve"> &amp; </w:t>
      </w:r>
      <w:r w:rsidR="001F618F">
        <w:rPr>
          <w:rFonts w:asciiTheme="minorHAnsi" w:hAnsiTheme="minorHAnsi" w:cstheme="minorHAnsi"/>
          <w:color w:val="auto"/>
        </w:rPr>
        <w:t>5</w:t>
      </w:r>
      <w:r w:rsidR="006E242C">
        <w:rPr>
          <w:rFonts w:asciiTheme="minorHAnsi" w:hAnsiTheme="minorHAnsi" w:cstheme="minorHAnsi"/>
          <w:color w:val="auto"/>
        </w:rPr>
        <w:t>,</w:t>
      </w:r>
      <w:r w:rsidRPr="002D63AA">
        <w:rPr>
          <w:rFonts w:asciiTheme="minorHAnsi" w:hAnsiTheme="minorHAnsi" w:cstheme="minorHAnsi"/>
          <w:color w:val="auto"/>
        </w:rPr>
        <w:t xml:space="preserve"> 20</w:t>
      </w:r>
      <w:r w:rsidR="001F618F">
        <w:rPr>
          <w:rFonts w:asciiTheme="minorHAnsi" w:hAnsiTheme="minorHAnsi" w:cstheme="minorHAnsi"/>
          <w:color w:val="auto"/>
        </w:rPr>
        <w:t>20</w:t>
      </w:r>
    </w:p>
    <w:p w14:paraId="17ECD85B" w14:textId="77777777" w:rsidR="00CE2221" w:rsidRPr="0046118C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16"/>
          <w:szCs w:val="16"/>
        </w:rPr>
      </w:pPr>
    </w:p>
    <w:p w14:paraId="7434E516" w14:textId="77777777" w:rsidR="00B617FC" w:rsidRDefault="00CE2221" w:rsidP="00CE2221">
      <w:pPr>
        <w:autoSpaceDE w:val="0"/>
        <w:autoSpaceDN w:val="0"/>
        <w:adjustRightInd w:val="0"/>
        <w:rPr>
          <w:rFonts w:eastAsiaTheme="minorEastAsia"/>
          <w:color w:val="000000" w:themeColor="text1"/>
          <w:kern w:val="24"/>
          <w:sz w:val="40"/>
          <w:szCs w:val="40"/>
        </w:rPr>
      </w:pPr>
      <w:r w:rsidRPr="00F76B7B">
        <w:rPr>
          <w:rFonts w:ascii="Calibri" w:hAnsi="Calibri"/>
          <w:b/>
          <w:color w:val="000000"/>
          <w:u w:val="single"/>
        </w:rPr>
        <w:t>Location</w:t>
      </w:r>
      <w:r w:rsidR="00967096" w:rsidRPr="00F76B7B">
        <w:rPr>
          <w:rFonts w:ascii="Calibri" w:hAnsi="Calibri"/>
          <w:b/>
          <w:color w:val="000000"/>
          <w:u w:val="single"/>
        </w:rPr>
        <w:t>:</w:t>
      </w:r>
      <w:r w:rsidR="00B617FC" w:rsidRPr="00B617FC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</w:p>
    <w:p w14:paraId="2C456884" w14:textId="75563EF6" w:rsidR="002D63AA" w:rsidRPr="002D63AA" w:rsidRDefault="002D63AA" w:rsidP="002D63AA">
      <w:pPr>
        <w:rPr>
          <w:rFonts w:asciiTheme="minorHAnsi" w:hAnsiTheme="minorHAnsi" w:cstheme="minorHAnsi"/>
        </w:rPr>
      </w:pPr>
      <w:r w:rsidRPr="002D63AA">
        <w:rPr>
          <w:rFonts w:asciiTheme="minorHAnsi" w:eastAsiaTheme="minorEastAsia" w:hAnsiTheme="minorHAnsi" w:cstheme="minorHAnsi"/>
          <w:kern w:val="24"/>
          <w:u w:val="single"/>
        </w:rPr>
        <w:t>Convention Center:</w:t>
      </w:r>
      <w:r w:rsidRPr="002D63AA">
        <w:rPr>
          <w:rFonts w:asciiTheme="minorHAnsi" w:eastAsiaTheme="minorEastAsia" w:hAnsiTheme="minorHAnsi" w:cstheme="minorHAnsi"/>
          <w:kern w:val="24"/>
        </w:rPr>
        <w:t xml:space="preserve"> </w:t>
      </w:r>
      <w:r w:rsidR="006E242C">
        <w:rPr>
          <w:rFonts w:asciiTheme="minorHAnsi" w:eastAsiaTheme="minorEastAsia" w:hAnsiTheme="minorHAnsi" w:cstheme="minorHAnsi"/>
          <w:kern w:val="24"/>
        </w:rPr>
        <w:t xml:space="preserve"> </w:t>
      </w:r>
      <w:r w:rsidR="000A65D0">
        <w:rPr>
          <w:rFonts w:asciiTheme="minorHAnsi" w:eastAsiaTheme="minorEastAsia" w:hAnsiTheme="minorHAnsi" w:cstheme="minorHAnsi"/>
          <w:kern w:val="24"/>
        </w:rPr>
        <w:t xml:space="preserve">Two River Convention Center, </w:t>
      </w:r>
      <w:r w:rsidR="000A65D0">
        <w:rPr>
          <w:rFonts w:ascii="Arial" w:hAnsi="Arial" w:cs="Arial"/>
          <w:color w:val="545454"/>
          <w:sz w:val="20"/>
          <w:szCs w:val="20"/>
        </w:rPr>
        <w:t>159 Main St</w:t>
      </w:r>
      <w:r w:rsidR="000A65D0">
        <w:rPr>
          <w:rFonts w:asciiTheme="minorHAnsi" w:eastAsiaTheme="minorEastAsia" w:hAnsiTheme="minorHAnsi" w:cstheme="minorHAnsi"/>
          <w:kern w:val="24"/>
        </w:rPr>
        <w:t xml:space="preserve">, </w:t>
      </w:r>
      <w:r w:rsidR="000A65D0">
        <w:rPr>
          <w:rFonts w:asciiTheme="minorHAnsi" w:eastAsiaTheme="minorEastAsia" w:hAnsiTheme="minorHAnsi" w:cstheme="minorHAnsi"/>
          <w:kern w:val="24"/>
        </w:rPr>
        <w:t>Grand Junction, CO</w:t>
      </w:r>
      <w:r w:rsidR="00CF3E4C">
        <w:rPr>
          <w:rFonts w:asciiTheme="minorHAnsi" w:eastAsiaTheme="minorEastAsia" w:hAnsiTheme="minorHAnsi" w:cstheme="minorHAnsi"/>
          <w:kern w:val="24"/>
        </w:rPr>
        <w:t>, 81501</w:t>
      </w:r>
    </w:p>
    <w:p w14:paraId="61A69C9D" w14:textId="78A8148F" w:rsidR="00CF3E4C" w:rsidRDefault="00CF3E4C" w:rsidP="002D63AA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kern w:val="24"/>
          <w:u w:val="single"/>
        </w:rPr>
      </w:pPr>
      <w:r>
        <w:rPr>
          <w:rFonts w:asciiTheme="minorHAnsi" w:eastAsiaTheme="minorEastAsia" w:hAnsiTheme="minorHAnsi" w:cstheme="minorHAnsi"/>
          <w:kern w:val="24"/>
          <w:u w:val="single"/>
        </w:rPr>
        <w:t xml:space="preserve">Choice of 4 adjacent </w:t>
      </w:r>
      <w:r w:rsidR="002D63AA" w:rsidRPr="002D63AA">
        <w:rPr>
          <w:rFonts w:asciiTheme="minorHAnsi" w:eastAsiaTheme="minorEastAsia" w:hAnsiTheme="minorHAnsi" w:cstheme="minorHAnsi"/>
          <w:kern w:val="24"/>
          <w:u w:val="single"/>
        </w:rPr>
        <w:t>Hote</w:t>
      </w:r>
      <w:r>
        <w:rPr>
          <w:rFonts w:asciiTheme="minorHAnsi" w:eastAsiaTheme="minorEastAsia" w:hAnsiTheme="minorHAnsi" w:cstheme="minorHAnsi"/>
          <w:kern w:val="24"/>
          <w:u w:val="single"/>
        </w:rPr>
        <w:t>ls:</w:t>
      </w:r>
    </w:p>
    <w:p w14:paraId="01AF4140" w14:textId="77777777" w:rsidR="00CF3E4C" w:rsidRPr="00CF3E4C" w:rsidRDefault="00CF3E4C" w:rsidP="00CF3E4C">
      <w:pPr>
        <w:rPr>
          <w:rFonts w:asciiTheme="minorHAnsi" w:hAnsiTheme="minorHAnsi" w:cstheme="minorHAnsi"/>
        </w:rPr>
      </w:pPr>
      <w:r w:rsidRPr="00CF3E4C">
        <w:rPr>
          <w:rFonts w:eastAsiaTheme="minorEastAsia"/>
          <w:color w:val="FFFF00"/>
          <w:kern w:val="24"/>
          <w:sz w:val="36"/>
          <w:szCs w:val="36"/>
        </w:rPr>
        <w:t xml:space="preserve">     </w:t>
      </w:r>
      <w:r w:rsidRPr="00CF3E4C">
        <w:rPr>
          <w:rFonts w:eastAsiaTheme="minorEastAsia"/>
          <w:color w:val="FFFF00"/>
          <w:kern w:val="24"/>
          <w:sz w:val="36"/>
          <w:szCs w:val="36"/>
        </w:rPr>
        <w:tab/>
      </w:r>
      <w:r w:rsidRPr="00CF3E4C">
        <w:rPr>
          <w:rFonts w:asciiTheme="minorHAnsi" w:eastAsiaTheme="minorEastAsia" w:hAnsiTheme="minorHAnsi" w:cstheme="minorHAnsi"/>
          <w:kern w:val="24"/>
        </w:rPr>
        <w:t>Fairfield by Marriott:  970-242-2525</w:t>
      </w:r>
    </w:p>
    <w:p w14:paraId="3B66E3C1" w14:textId="77777777" w:rsidR="00CF3E4C" w:rsidRPr="00CF3E4C" w:rsidRDefault="00CF3E4C" w:rsidP="00CF3E4C">
      <w:pPr>
        <w:rPr>
          <w:rFonts w:asciiTheme="minorHAnsi" w:hAnsiTheme="minorHAnsi" w:cstheme="minorHAnsi"/>
        </w:rPr>
      </w:pPr>
      <w:r w:rsidRPr="00CF3E4C">
        <w:rPr>
          <w:rFonts w:asciiTheme="minorHAnsi" w:eastAsiaTheme="minorEastAsia" w:hAnsiTheme="minorHAnsi" w:cstheme="minorHAnsi"/>
          <w:kern w:val="24"/>
        </w:rPr>
        <w:tab/>
        <w:t>Hampton Inn: 970-243-3222</w:t>
      </w:r>
    </w:p>
    <w:p w14:paraId="028B5313" w14:textId="35FEB2E4" w:rsidR="00F1189A" w:rsidRDefault="00CF3E4C" w:rsidP="00CF3E4C">
      <w:pPr>
        <w:rPr>
          <w:rFonts w:asciiTheme="minorHAnsi" w:eastAsiaTheme="minorEastAsia" w:hAnsiTheme="minorHAnsi" w:cstheme="minorHAnsi"/>
          <w:kern w:val="24"/>
        </w:rPr>
      </w:pPr>
      <w:r w:rsidRPr="00CF3E4C">
        <w:rPr>
          <w:rFonts w:asciiTheme="minorHAnsi" w:eastAsiaTheme="minorEastAsia" w:hAnsiTheme="minorHAnsi" w:cstheme="minorHAnsi"/>
          <w:kern w:val="24"/>
        </w:rPr>
        <w:tab/>
        <w:t>Springhill Suites: 970-424-5777</w:t>
      </w:r>
    </w:p>
    <w:p w14:paraId="6438792D" w14:textId="0F16EF6C" w:rsidR="00F76B7B" w:rsidRDefault="00F1189A" w:rsidP="00CE1DA6">
      <w:pPr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kern w:val="24"/>
        </w:rPr>
        <w:tab/>
      </w:r>
      <w:proofErr w:type="spellStart"/>
      <w:r w:rsidR="00CE1DA6">
        <w:rPr>
          <w:rFonts w:asciiTheme="minorHAnsi" w:eastAsiaTheme="minorEastAsia" w:hAnsiTheme="minorHAnsi" w:cstheme="minorHAnsi"/>
          <w:kern w:val="24"/>
        </w:rPr>
        <w:t>t</w:t>
      </w:r>
      <w:r>
        <w:rPr>
          <w:rFonts w:asciiTheme="minorHAnsi" w:eastAsiaTheme="minorEastAsia" w:hAnsiTheme="minorHAnsi" w:cstheme="minorHAnsi"/>
          <w:kern w:val="24"/>
        </w:rPr>
        <w:t>ru</w:t>
      </w:r>
      <w:proofErr w:type="spellEnd"/>
      <w:r>
        <w:rPr>
          <w:rFonts w:asciiTheme="minorHAnsi" w:eastAsiaTheme="minorEastAsia" w:hAnsiTheme="minorHAnsi" w:cstheme="minorHAnsi"/>
          <w:kern w:val="24"/>
        </w:rPr>
        <w:t xml:space="preserve"> by Hilton: </w:t>
      </w:r>
      <w:r w:rsidR="00CE1DA6">
        <w:rPr>
          <w:rFonts w:asciiTheme="minorHAnsi" w:eastAsiaTheme="minorEastAsia" w:hAnsiTheme="minorHAnsi" w:cstheme="minorHAnsi"/>
          <w:kern w:val="24"/>
        </w:rPr>
        <w:t>877-676-6910</w:t>
      </w:r>
    </w:p>
    <w:p w14:paraId="7DEBB5B5" w14:textId="77777777" w:rsidR="00CE1DA6" w:rsidRPr="002D63AA" w:rsidRDefault="00CE1DA6" w:rsidP="00CE1DA6">
      <w:pPr>
        <w:rPr>
          <w:rFonts w:ascii="Calibri" w:eastAsia="+mn-ea" w:hAnsi="Calibri" w:cs="+mn-cs"/>
          <w:kern w:val="24"/>
        </w:rPr>
      </w:pPr>
    </w:p>
    <w:p w14:paraId="784B55C1" w14:textId="13D46536" w:rsidR="00CE1DA6" w:rsidRPr="00CE1DA6" w:rsidRDefault="00E573D1" w:rsidP="00CE1DA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E1DA6">
        <w:rPr>
          <w:rFonts w:asciiTheme="minorHAnsi" w:eastAsiaTheme="minorEastAsia" w:hAnsi="Calibri" w:cstheme="minorBidi"/>
          <w:color w:val="000000" w:themeColor="text1"/>
          <w:kern w:val="24"/>
          <w:u w:val="single"/>
        </w:rPr>
        <w:t xml:space="preserve">Please submit abstracts </w:t>
      </w:r>
      <w:r w:rsidRPr="00CE1DA6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 xml:space="preserve">to </w:t>
      </w:r>
      <w:r w:rsidR="00CE1DA6" w:rsidRPr="00CE1DA6">
        <w:rPr>
          <w:rFonts w:asciiTheme="minorHAnsi" w:eastAsiaTheme="minorEastAsia" w:hAnsiTheme="minorHAnsi" w:cstheme="minorHAnsi"/>
          <w:kern w:val="24"/>
          <w:u w:val="single"/>
        </w:rPr>
        <w:t>Scott Bradshaw</w:t>
      </w:r>
      <w:r w:rsidR="00CE1DA6">
        <w:rPr>
          <w:rFonts w:asciiTheme="minorHAnsi" w:eastAsiaTheme="minorEastAsia" w:hAnsiTheme="minorHAnsi" w:cstheme="minorHAnsi"/>
          <w:kern w:val="24"/>
          <w:u w:val="single"/>
        </w:rPr>
        <w:t>:</w:t>
      </w:r>
      <w:r w:rsidR="00CE1DA6" w:rsidRPr="00CE1DA6">
        <w:rPr>
          <w:rFonts w:asciiTheme="minorHAnsi" w:eastAsiaTheme="minorEastAsia" w:hAnsiTheme="minorHAnsi" w:cstheme="minorHAnsi"/>
          <w:kern w:val="24"/>
        </w:rPr>
        <w:t xml:space="preserve">  tooelevalleymad@gmail.com   by January </w:t>
      </w:r>
      <w:r w:rsidR="00CE1DA6">
        <w:rPr>
          <w:rFonts w:asciiTheme="minorHAnsi" w:eastAsiaTheme="minorEastAsia" w:hAnsiTheme="minorHAnsi" w:cstheme="minorHAnsi"/>
          <w:kern w:val="24"/>
        </w:rPr>
        <w:t>24</w:t>
      </w:r>
      <w:r w:rsidR="00CE1DA6" w:rsidRPr="00CE1DA6">
        <w:rPr>
          <w:rFonts w:asciiTheme="minorHAnsi" w:eastAsiaTheme="minorEastAsia" w:hAnsiTheme="minorHAnsi" w:cstheme="minorHAnsi"/>
          <w:kern w:val="24"/>
        </w:rPr>
        <w:t>, 2020</w:t>
      </w:r>
    </w:p>
    <w:p w14:paraId="658DAFA7" w14:textId="77619321" w:rsidR="002D63AA" w:rsidRPr="002D63AA" w:rsidRDefault="00CE1DA6" w:rsidP="00CE1DA6">
      <w:pPr>
        <w:pStyle w:val="NormalWeb"/>
        <w:spacing w:before="0" w:beforeAutospacing="0" w:after="0" w:afterAutospacing="0"/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079880A0" w14:textId="77777777" w:rsidR="00E573D1" w:rsidRPr="00E573D1" w:rsidRDefault="00E573D1" w:rsidP="00E573D1">
      <w:pPr>
        <w:rPr>
          <w:rFonts w:ascii="Calibri" w:eastAsia="+mn-ea" w:hAnsi="Calibri" w:cs="+mn-cs"/>
          <w:b/>
          <w:bCs/>
          <w:i/>
          <w:iCs/>
          <w:color w:val="000000"/>
          <w:kern w:val="24"/>
        </w:rPr>
      </w:pPr>
      <w:r w:rsidRPr="00E573D1">
        <w:rPr>
          <w:rFonts w:asciiTheme="minorHAnsi" w:eastAsiaTheme="minorEastAsia" w:hAnsi="Calibri" w:cstheme="minorBidi"/>
          <w:color w:val="000000" w:themeColor="text1"/>
          <w:kern w:val="24"/>
        </w:rPr>
        <w:t>See WCMVCA Website for Meeting information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E573D1">
        <w:rPr>
          <w:rFonts w:asciiTheme="minorHAnsi" w:eastAsiaTheme="minorEastAsia" w:hAnsi="Calibri" w:cstheme="minorBidi"/>
          <w:color w:val="000000" w:themeColor="text1"/>
          <w:kern w:val="24"/>
        </w:rPr>
        <w:t>http://westcentralmosquitoandvector.</w:t>
      </w:r>
    </w:p>
    <w:p w14:paraId="008B1D45" w14:textId="77777777" w:rsidR="00F76B7B" w:rsidRPr="00E573D1" w:rsidRDefault="00F76B7B" w:rsidP="00F76B7B">
      <w:pPr>
        <w:pStyle w:val="NormalWeb"/>
        <w:spacing w:before="0" w:beforeAutospacing="0" w:after="0" w:afterAutospacing="0"/>
        <w:ind w:firstLine="720"/>
        <w:rPr>
          <w:rFonts w:ascii="Calibri" w:eastAsia="+mn-ea" w:hAnsi="Calibri" w:cs="+mn-cs"/>
          <w:b/>
          <w:bCs/>
          <w:i/>
          <w:iCs/>
          <w:color w:val="000000"/>
          <w:kern w:val="24"/>
        </w:rPr>
      </w:pPr>
      <w:r w:rsidRPr="00E573D1">
        <w:rPr>
          <w:rFonts w:ascii="Calibri" w:eastAsia="+mn-ea" w:hAnsi="Calibri" w:cs="+mn-cs"/>
          <w:b/>
          <w:bCs/>
          <w:i/>
          <w:iCs/>
          <w:color w:val="000000"/>
          <w:kern w:val="24"/>
        </w:rPr>
        <w:t xml:space="preserve"> </w:t>
      </w:r>
    </w:p>
    <w:p w14:paraId="73EE9ACF" w14:textId="77777777" w:rsidR="00967096" w:rsidRPr="00967096" w:rsidRDefault="00967096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  <w:r>
        <w:rPr>
          <w:rFonts w:ascii="Calibri" w:hAnsi="Calibri"/>
          <w:b/>
          <w:color w:val="000000"/>
          <w:sz w:val="22"/>
          <w:szCs w:val="22"/>
          <w:u w:val="single"/>
        </w:rPr>
        <w:tab/>
      </w:r>
    </w:p>
    <w:p w14:paraId="33DFC1EE" w14:textId="77777777" w:rsidR="00DF5D3B" w:rsidRDefault="00CE2221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>Title of Presentation:</w:t>
      </w:r>
    </w:p>
    <w:p w14:paraId="13772F06" w14:textId="0767CAE7" w:rsidR="00CE2221" w:rsidRPr="0046118C" w:rsidRDefault="00DF5D3B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46118C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5E53A4F0" w14:textId="77777777" w:rsidR="00CE2221" w:rsidRPr="0046118C" w:rsidRDefault="00CE2221" w:rsidP="00CE2221">
      <w:pPr>
        <w:rPr>
          <w:rFonts w:ascii="Calibri" w:hAnsi="Calibri"/>
        </w:rPr>
      </w:pPr>
    </w:p>
    <w:p w14:paraId="67028A0A" w14:textId="2A1FA247" w:rsidR="00CE2221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>Names &amp; Affiliations of Authors:</w:t>
      </w:r>
      <w:r w:rsidR="00FE0E39">
        <w:rPr>
          <w:rFonts w:ascii="Calibri" w:hAnsi="Calibri"/>
          <w:color w:val="000000"/>
          <w:sz w:val="22"/>
          <w:szCs w:val="22"/>
        </w:rPr>
        <w:t xml:space="preserve">  </w:t>
      </w:r>
    </w:p>
    <w:p w14:paraId="677695FF" w14:textId="77777777" w:rsidR="00CE2221" w:rsidRPr="0046118C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4B6534D9" w14:textId="77777777" w:rsidR="00CE2221" w:rsidRPr="00967096" w:rsidRDefault="00CE2221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u w:val="single"/>
        </w:rPr>
      </w:pPr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 xml:space="preserve">AV equipment needed: </w:t>
      </w:r>
    </w:p>
    <w:p w14:paraId="04A9412D" w14:textId="77777777" w:rsidR="00CE2221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6C3614BE" w14:textId="1AA136F7" w:rsidR="00CE2221" w:rsidRPr="00272CA9" w:rsidRDefault="00CE2221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>Paper format:</w:t>
      </w:r>
      <w:r w:rsidRPr="00272CA9">
        <w:rPr>
          <w:rFonts w:ascii="Calibri" w:hAnsi="Calibri"/>
          <w:b/>
          <w:color w:val="000000"/>
          <w:sz w:val="22"/>
          <w:szCs w:val="22"/>
        </w:rPr>
        <w:t xml:space="preserve"> ____ 10 Min _</w:t>
      </w:r>
      <w:r w:rsidR="00444112">
        <w:rPr>
          <w:rFonts w:ascii="Calibri" w:hAnsi="Calibri"/>
          <w:b/>
          <w:color w:val="000000"/>
          <w:sz w:val="22"/>
          <w:szCs w:val="22"/>
        </w:rPr>
        <w:t>_</w:t>
      </w:r>
      <w:r w:rsidRPr="00272CA9">
        <w:rPr>
          <w:rFonts w:ascii="Calibri" w:hAnsi="Calibri"/>
          <w:b/>
          <w:color w:val="000000"/>
          <w:sz w:val="22"/>
          <w:szCs w:val="22"/>
        </w:rPr>
        <w:t>_</w:t>
      </w:r>
      <w:r w:rsidRPr="00FE0E39">
        <w:rPr>
          <w:rFonts w:ascii="Calibri" w:hAnsi="Calibri"/>
          <w:b/>
          <w:color w:val="000000"/>
          <w:sz w:val="22"/>
          <w:szCs w:val="22"/>
          <w:u w:val="single"/>
        </w:rPr>
        <w:t>__</w:t>
      </w:r>
      <w:r w:rsidRPr="00272CA9">
        <w:rPr>
          <w:rFonts w:ascii="Calibri" w:hAnsi="Calibri"/>
          <w:b/>
          <w:color w:val="000000"/>
          <w:sz w:val="22"/>
          <w:szCs w:val="22"/>
        </w:rPr>
        <w:t xml:space="preserve"> 15 Min ____ 20 Min</w:t>
      </w:r>
    </w:p>
    <w:p w14:paraId="71C69C1B" w14:textId="77777777" w:rsidR="00CE2221" w:rsidRPr="0046118C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6B5FA4FA" w14:textId="62021DA5" w:rsidR="00CE2221" w:rsidRPr="00FE0E39" w:rsidRDefault="00CE2221" w:rsidP="00CE2221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>Abstract (</w:t>
      </w:r>
      <w:proofErr w:type="gramStart"/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>200 word</w:t>
      </w:r>
      <w:proofErr w:type="gramEnd"/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>max</w:t>
      </w:r>
      <w:r w:rsidR="00CE1DA6">
        <w:rPr>
          <w:rFonts w:ascii="Calibri" w:hAnsi="Calibri"/>
          <w:b/>
          <w:color w:val="000000"/>
          <w:sz w:val="22"/>
          <w:szCs w:val="22"/>
          <w:u w:val="single"/>
        </w:rPr>
        <w:t>imim</w:t>
      </w:r>
      <w:proofErr w:type="spellEnd"/>
      <w:r w:rsidRPr="00967096">
        <w:rPr>
          <w:rFonts w:ascii="Calibri" w:hAnsi="Calibri"/>
          <w:b/>
          <w:color w:val="000000"/>
          <w:sz w:val="22"/>
          <w:szCs w:val="22"/>
          <w:u w:val="single"/>
        </w:rPr>
        <w:t>)</w:t>
      </w:r>
      <w:r w:rsidRPr="00FE0E39">
        <w:rPr>
          <w:rFonts w:ascii="Calibri" w:hAnsi="Calibri"/>
          <w:b/>
          <w:color w:val="000000"/>
          <w:sz w:val="22"/>
          <w:szCs w:val="22"/>
        </w:rPr>
        <w:t>:</w:t>
      </w:r>
      <w:r w:rsidR="00FE0E39" w:rsidRPr="00FE0E39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412207">
        <w:rPr>
          <w:rFonts w:ascii="Calibri" w:hAnsi="Calibri"/>
          <w:b/>
          <w:color w:val="000000"/>
          <w:sz w:val="22"/>
          <w:szCs w:val="22"/>
        </w:rPr>
        <w:t>To be used for Program placement and will not be published.</w:t>
      </w:r>
    </w:p>
    <w:p w14:paraId="4F48FDAF" w14:textId="77777777" w:rsidR="006B0E54" w:rsidRDefault="006B0E54" w:rsidP="00CE2221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u w:val="single"/>
        </w:rPr>
      </w:pPr>
    </w:p>
    <w:sectPr w:rsidR="006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21"/>
    <w:rsid w:val="000A65D0"/>
    <w:rsid w:val="000A762B"/>
    <w:rsid w:val="001F618F"/>
    <w:rsid w:val="00215B90"/>
    <w:rsid w:val="002866B0"/>
    <w:rsid w:val="002D63AA"/>
    <w:rsid w:val="00412207"/>
    <w:rsid w:val="00444112"/>
    <w:rsid w:val="005A27E2"/>
    <w:rsid w:val="006B0E54"/>
    <w:rsid w:val="006E242C"/>
    <w:rsid w:val="006E5C6F"/>
    <w:rsid w:val="00730CC6"/>
    <w:rsid w:val="00922D82"/>
    <w:rsid w:val="00967096"/>
    <w:rsid w:val="00AB3B5C"/>
    <w:rsid w:val="00AE29E7"/>
    <w:rsid w:val="00B617FC"/>
    <w:rsid w:val="00CE1DA6"/>
    <w:rsid w:val="00CE2221"/>
    <w:rsid w:val="00CE29E8"/>
    <w:rsid w:val="00CF3E4C"/>
    <w:rsid w:val="00CF3EC4"/>
    <w:rsid w:val="00D01FFF"/>
    <w:rsid w:val="00D05C8D"/>
    <w:rsid w:val="00DF5D3B"/>
    <w:rsid w:val="00E573D1"/>
    <w:rsid w:val="00F1189A"/>
    <w:rsid w:val="00F76B7B"/>
    <w:rsid w:val="00FB0500"/>
    <w:rsid w:val="00FE0E3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E1EB"/>
  <w15:docId w15:val="{BC378A2A-49C6-478D-92C8-874A45DB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222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3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B7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76B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63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E242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E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Tom Janousek</cp:lastModifiedBy>
  <cp:revision>6</cp:revision>
  <dcterms:created xsi:type="dcterms:W3CDTF">2019-09-29T20:40:00Z</dcterms:created>
  <dcterms:modified xsi:type="dcterms:W3CDTF">2019-09-29T20:59:00Z</dcterms:modified>
</cp:coreProperties>
</file>